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35" w:rsidRPr="00C170D5" w:rsidRDefault="000C3235" w:rsidP="000C3235">
      <w:pPr>
        <w:jc w:val="center"/>
        <w:rPr>
          <w:b/>
          <w:sz w:val="28"/>
          <w:szCs w:val="28"/>
        </w:rPr>
      </w:pPr>
      <w:r w:rsidRPr="00C170D5">
        <w:rPr>
          <w:b/>
          <w:sz w:val="28"/>
          <w:szCs w:val="28"/>
        </w:rPr>
        <w:t>ИРКУТСКАЯ ОБЛАСТЬ</w:t>
      </w:r>
    </w:p>
    <w:p w:rsidR="000C3235" w:rsidRPr="00C170D5" w:rsidRDefault="000C3235" w:rsidP="000C3235">
      <w:pPr>
        <w:jc w:val="center"/>
        <w:rPr>
          <w:b/>
          <w:sz w:val="28"/>
          <w:szCs w:val="28"/>
        </w:rPr>
      </w:pPr>
    </w:p>
    <w:p w:rsidR="000C3235" w:rsidRPr="00C170D5" w:rsidRDefault="000C3235" w:rsidP="000C3235">
      <w:pPr>
        <w:jc w:val="center"/>
        <w:rPr>
          <w:b/>
          <w:bCs/>
          <w:kern w:val="28"/>
          <w:sz w:val="28"/>
          <w:szCs w:val="28"/>
        </w:rPr>
      </w:pPr>
      <w:r w:rsidRPr="00C170D5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0C3235" w:rsidRPr="00C170D5" w:rsidRDefault="000C3235" w:rsidP="000C3235">
      <w:pPr>
        <w:jc w:val="center"/>
        <w:rPr>
          <w:b/>
          <w:sz w:val="28"/>
          <w:szCs w:val="28"/>
        </w:rPr>
      </w:pPr>
    </w:p>
    <w:p w:rsidR="000C3235" w:rsidRPr="00C170D5" w:rsidRDefault="000C3235" w:rsidP="000C3235">
      <w:pPr>
        <w:pStyle w:val="1"/>
        <w:jc w:val="center"/>
        <w:rPr>
          <w:b/>
          <w:sz w:val="28"/>
          <w:szCs w:val="28"/>
        </w:rPr>
      </w:pPr>
      <w:r w:rsidRPr="00C170D5">
        <w:rPr>
          <w:b/>
          <w:sz w:val="28"/>
          <w:szCs w:val="28"/>
        </w:rPr>
        <w:t>АДМИНИСТРАЦИЯ МАМСКО-ЧУЙСКОГО РАЙОНА</w:t>
      </w:r>
    </w:p>
    <w:p w:rsidR="000C3235" w:rsidRPr="00C170D5" w:rsidRDefault="000C3235" w:rsidP="000C3235">
      <w:pPr>
        <w:jc w:val="center"/>
        <w:rPr>
          <w:b/>
          <w:sz w:val="28"/>
          <w:szCs w:val="28"/>
        </w:rPr>
      </w:pPr>
    </w:p>
    <w:p w:rsidR="000C3235" w:rsidRPr="00C170D5" w:rsidRDefault="000C3235" w:rsidP="000C3235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 w:rsidRPr="00C170D5">
        <w:rPr>
          <w:rFonts w:ascii="Times New Roman" w:hAnsi="Times New Roman" w:cs="Times New Roman"/>
          <w:i w:val="0"/>
        </w:rPr>
        <w:t>ПОСТАНОВЛЕНИЕ</w:t>
      </w:r>
    </w:p>
    <w:p w:rsidR="000C3235" w:rsidRPr="00C170D5" w:rsidRDefault="000C3235" w:rsidP="000C3235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</w:p>
    <w:p w:rsidR="000C3235" w:rsidRPr="00C170D5" w:rsidRDefault="00412559" w:rsidP="000C3235">
      <w:pPr>
        <w:pStyle w:val="2"/>
        <w:spacing w:before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13</w:t>
      </w:r>
      <w:r w:rsidR="005767E9">
        <w:rPr>
          <w:rFonts w:ascii="Times New Roman" w:hAnsi="Times New Roman" w:cs="Times New Roman"/>
          <w:b w:val="0"/>
          <w:i w:val="0"/>
        </w:rPr>
        <w:t xml:space="preserve"> </w:t>
      </w:r>
      <w:r w:rsidR="000C3235" w:rsidRPr="00C170D5">
        <w:rPr>
          <w:rFonts w:ascii="Times New Roman" w:hAnsi="Times New Roman" w:cs="Times New Roman"/>
          <w:b w:val="0"/>
          <w:i w:val="0"/>
        </w:rPr>
        <w:t xml:space="preserve"> </w:t>
      </w:r>
      <w:r w:rsidR="005767E9">
        <w:rPr>
          <w:rFonts w:ascii="Times New Roman" w:hAnsi="Times New Roman" w:cs="Times New Roman"/>
          <w:b w:val="0"/>
          <w:i w:val="0"/>
        </w:rPr>
        <w:t>апреля 2020</w:t>
      </w:r>
      <w:r w:rsidR="000C3235" w:rsidRPr="00C170D5">
        <w:rPr>
          <w:rFonts w:ascii="Times New Roman" w:hAnsi="Times New Roman" w:cs="Times New Roman"/>
          <w:b w:val="0"/>
          <w:i w:val="0"/>
        </w:rPr>
        <w:t xml:space="preserve"> г.  </w:t>
      </w:r>
      <w:r w:rsidR="000C3235" w:rsidRPr="00C170D5">
        <w:rPr>
          <w:rFonts w:ascii="Times New Roman" w:hAnsi="Times New Roman" w:cs="Times New Roman"/>
          <w:b w:val="0"/>
          <w:i w:val="0"/>
        </w:rPr>
        <w:tab/>
        <w:t xml:space="preserve">          </w:t>
      </w:r>
      <w:r w:rsidR="000C3235">
        <w:rPr>
          <w:rFonts w:ascii="Times New Roman" w:hAnsi="Times New Roman" w:cs="Times New Roman"/>
          <w:b w:val="0"/>
          <w:i w:val="0"/>
        </w:rPr>
        <w:t xml:space="preserve">    </w:t>
      </w:r>
      <w:r w:rsidR="000C3235" w:rsidRPr="00C170D5">
        <w:rPr>
          <w:rFonts w:ascii="Times New Roman" w:hAnsi="Times New Roman" w:cs="Times New Roman"/>
          <w:b w:val="0"/>
          <w:i w:val="0"/>
        </w:rPr>
        <w:t xml:space="preserve"> </w:t>
      </w:r>
      <w:r w:rsidR="00FE26A4">
        <w:rPr>
          <w:rFonts w:ascii="Times New Roman" w:hAnsi="Times New Roman" w:cs="Times New Roman"/>
          <w:b w:val="0"/>
          <w:i w:val="0"/>
        </w:rPr>
        <w:t xml:space="preserve">  </w:t>
      </w:r>
      <w:r w:rsidR="000C3235" w:rsidRPr="00C170D5">
        <w:rPr>
          <w:rFonts w:ascii="Times New Roman" w:hAnsi="Times New Roman" w:cs="Times New Roman"/>
          <w:b w:val="0"/>
          <w:i w:val="0"/>
        </w:rPr>
        <w:t xml:space="preserve">   п. Мама</w:t>
      </w:r>
      <w:r w:rsidR="000C3235" w:rsidRPr="00C170D5">
        <w:rPr>
          <w:rFonts w:ascii="Times New Roman" w:hAnsi="Times New Roman" w:cs="Times New Roman"/>
          <w:b w:val="0"/>
          <w:i w:val="0"/>
        </w:rPr>
        <w:tab/>
      </w:r>
      <w:r w:rsidR="000C3235" w:rsidRPr="00C170D5">
        <w:rPr>
          <w:rFonts w:ascii="Times New Roman" w:hAnsi="Times New Roman" w:cs="Times New Roman"/>
          <w:b w:val="0"/>
          <w:i w:val="0"/>
        </w:rPr>
        <w:tab/>
      </w:r>
      <w:r w:rsidR="000C3235" w:rsidRPr="00C170D5">
        <w:rPr>
          <w:rFonts w:ascii="Times New Roman" w:hAnsi="Times New Roman" w:cs="Times New Roman"/>
          <w:b w:val="0"/>
          <w:i w:val="0"/>
        </w:rPr>
        <w:tab/>
        <w:t xml:space="preserve">        </w:t>
      </w:r>
      <w:r w:rsidR="00FE26A4">
        <w:rPr>
          <w:rFonts w:ascii="Times New Roman" w:hAnsi="Times New Roman" w:cs="Times New Roman"/>
          <w:b w:val="0"/>
          <w:i w:val="0"/>
        </w:rPr>
        <w:t xml:space="preserve">              </w:t>
      </w:r>
      <w:r w:rsidR="000C3235" w:rsidRPr="00C170D5">
        <w:rPr>
          <w:rFonts w:ascii="Times New Roman" w:hAnsi="Times New Roman" w:cs="Times New Roman"/>
          <w:b w:val="0"/>
          <w:i w:val="0"/>
        </w:rPr>
        <w:t xml:space="preserve">№ </w:t>
      </w:r>
      <w:r w:rsidR="0002033D">
        <w:rPr>
          <w:rFonts w:ascii="Times New Roman" w:hAnsi="Times New Roman" w:cs="Times New Roman"/>
          <w:b w:val="0"/>
          <w:i w:val="0"/>
        </w:rPr>
        <w:t>40</w:t>
      </w:r>
    </w:p>
    <w:p w:rsidR="000C3235" w:rsidRPr="00C170D5" w:rsidRDefault="000C3235" w:rsidP="000C3235">
      <w:pPr>
        <w:pStyle w:val="a6"/>
        <w:rPr>
          <w:sz w:val="28"/>
          <w:szCs w:val="28"/>
        </w:rPr>
      </w:pPr>
    </w:p>
    <w:p w:rsidR="000C3235" w:rsidRPr="00C170D5" w:rsidRDefault="005767E9" w:rsidP="000C3235">
      <w:pPr>
        <w:pStyle w:val="a6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О соблюдении работниками </w:t>
      </w:r>
      <w:r w:rsidR="0002033D">
        <w:rPr>
          <w:caps/>
          <w:sz w:val="28"/>
          <w:szCs w:val="28"/>
        </w:rPr>
        <w:t xml:space="preserve">МУНИЦИПАЛЬНЫХ </w:t>
      </w:r>
      <w:r>
        <w:rPr>
          <w:caps/>
          <w:sz w:val="28"/>
          <w:szCs w:val="28"/>
        </w:rPr>
        <w:t xml:space="preserve"> учреждений</w:t>
      </w:r>
      <w:r w:rsidR="001F5A43">
        <w:rPr>
          <w:caps/>
          <w:sz w:val="28"/>
          <w:szCs w:val="28"/>
        </w:rPr>
        <w:t xml:space="preserve"> КУЛЬТУРЫ</w:t>
      </w:r>
      <w:r>
        <w:rPr>
          <w:caps/>
          <w:sz w:val="28"/>
          <w:szCs w:val="28"/>
        </w:rPr>
        <w:t xml:space="preserve"> </w:t>
      </w:r>
      <w:r w:rsidR="0002033D">
        <w:rPr>
          <w:caps/>
          <w:sz w:val="28"/>
          <w:szCs w:val="28"/>
        </w:rPr>
        <w:t>МАМСКО-ЧУЙСКОГО РАЙОНА</w:t>
      </w:r>
      <w:r>
        <w:rPr>
          <w:caps/>
          <w:sz w:val="28"/>
          <w:szCs w:val="28"/>
        </w:rPr>
        <w:t>,</w:t>
      </w:r>
      <w:r w:rsidR="00A902B2">
        <w:rPr>
          <w:caps/>
          <w:sz w:val="28"/>
          <w:szCs w:val="28"/>
        </w:rPr>
        <w:t xml:space="preserve"> МЕР,</w:t>
      </w:r>
      <w:r>
        <w:rPr>
          <w:caps/>
          <w:sz w:val="28"/>
          <w:szCs w:val="28"/>
        </w:rPr>
        <w:t xml:space="preserve"> принятых</w:t>
      </w:r>
      <w:r w:rsidR="00D27F1B">
        <w:rPr>
          <w:caps/>
          <w:sz w:val="28"/>
          <w:szCs w:val="28"/>
        </w:rPr>
        <w:t xml:space="preserve"> для обеспечения санитарно-эпидЕ</w:t>
      </w:r>
      <w:r>
        <w:rPr>
          <w:caps/>
          <w:sz w:val="28"/>
          <w:szCs w:val="28"/>
        </w:rPr>
        <w:t>миологического благополучия населения</w:t>
      </w:r>
    </w:p>
    <w:p w:rsidR="000C3235" w:rsidRDefault="000C3235" w:rsidP="000C3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3235" w:rsidRDefault="000C3235" w:rsidP="000C3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3235" w:rsidRPr="002330CA" w:rsidRDefault="005767E9" w:rsidP="000203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</w:t>
      </w:r>
      <w:r w:rsidR="00A902B2">
        <w:rPr>
          <w:sz w:val="28"/>
          <w:szCs w:val="28"/>
        </w:rPr>
        <w:t xml:space="preserve">Мамско-Чуйского района </w:t>
      </w:r>
      <w:r>
        <w:rPr>
          <w:sz w:val="28"/>
          <w:szCs w:val="28"/>
        </w:rPr>
        <w:t xml:space="preserve">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5767E9">
        <w:rPr>
          <w:sz w:val="28"/>
          <w:szCs w:val="28"/>
        </w:rPr>
        <w:t>-19</w:t>
      </w:r>
      <w:r>
        <w:rPr>
          <w:sz w:val="28"/>
          <w:szCs w:val="28"/>
        </w:rPr>
        <w:t>), в соответствии с указом Президента РФ от 2 апреля 2020 года № 239 «</w:t>
      </w:r>
      <w:r w:rsidR="00754AC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5767E9">
        <w:rPr>
          <w:sz w:val="28"/>
          <w:szCs w:val="28"/>
        </w:rPr>
        <w:t>-19</w:t>
      </w:r>
      <w:r w:rsidR="00A902B2">
        <w:rPr>
          <w:sz w:val="28"/>
          <w:szCs w:val="28"/>
        </w:rPr>
        <w:t>)» (</w:t>
      </w:r>
      <w:proofErr w:type="spellStart"/>
      <w:r w:rsidR="00A902B2">
        <w:rPr>
          <w:sz w:val="28"/>
          <w:szCs w:val="28"/>
        </w:rPr>
        <w:t>далее-Указ</w:t>
      </w:r>
      <w:proofErr w:type="spellEnd"/>
      <w:r w:rsidR="00A902B2">
        <w:rPr>
          <w:sz w:val="28"/>
          <w:szCs w:val="28"/>
        </w:rPr>
        <w:t xml:space="preserve"> П</w:t>
      </w:r>
      <w:r>
        <w:rPr>
          <w:sz w:val="28"/>
          <w:szCs w:val="28"/>
        </w:rPr>
        <w:t>резидента РФ)</w:t>
      </w:r>
      <w:r w:rsidR="000203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14A7">
        <w:rPr>
          <w:sz w:val="28"/>
          <w:szCs w:val="28"/>
        </w:rPr>
        <w:t>постановлением администрации Мамско-Чуйского района от 30.03.2020 года № 29</w:t>
      </w:r>
      <w:proofErr w:type="gramEnd"/>
      <w:r w:rsidRPr="001E14A7">
        <w:rPr>
          <w:sz w:val="28"/>
          <w:szCs w:val="28"/>
        </w:rPr>
        <w:t xml:space="preserve"> «</w:t>
      </w:r>
      <w:proofErr w:type="gramStart"/>
      <w:r w:rsidRPr="001E14A7">
        <w:rPr>
          <w:sz w:val="28"/>
          <w:szCs w:val="28"/>
        </w:rPr>
        <w:t xml:space="preserve">О введении режима функционирования повышенной готовности для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Мамско-Чуйского района» в рамках мероприятий по предупреждению возникновения чрезвычайной ситуации, связанной с распространением </w:t>
      </w:r>
      <w:proofErr w:type="spellStart"/>
      <w:r w:rsidRPr="001E14A7">
        <w:rPr>
          <w:sz w:val="28"/>
          <w:szCs w:val="28"/>
        </w:rPr>
        <w:t>коронавирусной</w:t>
      </w:r>
      <w:proofErr w:type="spellEnd"/>
      <w:r w:rsidRPr="001E14A7">
        <w:rPr>
          <w:sz w:val="28"/>
          <w:szCs w:val="28"/>
        </w:rPr>
        <w:t xml:space="preserve"> инфекции, 2019-nCoV на тер</w:t>
      </w:r>
      <w:r w:rsidR="00A902B2">
        <w:rPr>
          <w:sz w:val="28"/>
          <w:szCs w:val="28"/>
        </w:rPr>
        <w:t>ритории Мамско-Чуйского района</w:t>
      </w:r>
      <w:r>
        <w:rPr>
          <w:sz w:val="28"/>
          <w:szCs w:val="28"/>
        </w:rPr>
        <w:t xml:space="preserve">, указом Губернатора </w:t>
      </w:r>
      <w:r w:rsidR="004F3060">
        <w:rPr>
          <w:sz w:val="28"/>
          <w:szCs w:val="28"/>
        </w:rPr>
        <w:t>Иркутской области от 18 марта 2020 года № 59-уг «</w:t>
      </w:r>
      <w:r w:rsidR="004F3060" w:rsidRPr="001E14A7">
        <w:rPr>
          <w:sz w:val="28"/>
          <w:szCs w:val="28"/>
        </w:rPr>
        <w:t>О введении режима функционирования повышенной готовности для муниципального звена</w:t>
      </w:r>
      <w:proofErr w:type="gramEnd"/>
      <w:r w:rsidR="004F3060" w:rsidRPr="001E14A7">
        <w:rPr>
          <w:sz w:val="28"/>
          <w:szCs w:val="28"/>
        </w:rPr>
        <w:t xml:space="preserve"> </w:t>
      </w:r>
      <w:proofErr w:type="gramStart"/>
      <w:r w:rsidR="004F3060" w:rsidRPr="001E14A7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A902B2">
        <w:rPr>
          <w:sz w:val="28"/>
          <w:szCs w:val="28"/>
        </w:rPr>
        <w:t>» (</w:t>
      </w:r>
      <w:proofErr w:type="spellStart"/>
      <w:r w:rsidR="00A902B2">
        <w:rPr>
          <w:sz w:val="28"/>
          <w:szCs w:val="28"/>
        </w:rPr>
        <w:t>далее-Указ</w:t>
      </w:r>
      <w:proofErr w:type="spellEnd"/>
      <w:r w:rsidR="00A902B2">
        <w:rPr>
          <w:sz w:val="28"/>
          <w:szCs w:val="28"/>
        </w:rPr>
        <w:t xml:space="preserve"> Губернатора И</w:t>
      </w:r>
      <w:r w:rsidR="004F3060">
        <w:rPr>
          <w:sz w:val="28"/>
          <w:szCs w:val="28"/>
        </w:rPr>
        <w:t>ркутской области), постановлением Правительства Иркутской области от 4 апреля 2020 года № 220</w:t>
      </w:r>
      <w:r w:rsidR="00A902B2">
        <w:rPr>
          <w:sz w:val="28"/>
          <w:szCs w:val="28"/>
        </w:rPr>
        <w:t>-пп «</w:t>
      </w:r>
      <w:r w:rsidR="004F3060">
        <w:rPr>
          <w:sz w:val="28"/>
          <w:szCs w:val="28"/>
        </w:rPr>
        <w:t>Об определении</w:t>
      </w:r>
      <w:r w:rsidR="00754AC4">
        <w:rPr>
          <w:sz w:val="28"/>
          <w:szCs w:val="28"/>
        </w:rPr>
        <w:t xml:space="preserve"> иных организаций, осуществляющих деятельность на территории Иркутской области, на которые не распространяется Указ Президента российской Федераци</w:t>
      </w:r>
      <w:r w:rsidR="00A902B2">
        <w:rPr>
          <w:sz w:val="28"/>
          <w:szCs w:val="28"/>
        </w:rPr>
        <w:t>и от 2 апреля 2020 года № 239 «</w:t>
      </w:r>
      <w:r w:rsidR="00754AC4">
        <w:rPr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</w:t>
      </w:r>
      <w:proofErr w:type="gramEnd"/>
      <w:r w:rsidR="00754AC4">
        <w:rPr>
          <w:sz w:val="28"/>
          <w:szCs w:val="28"/>
        </w:rPr>
        <w:t xml:space="preserve"> связи с распространением новой </w:t>
      </w:r>
      <w:proofErr w:type="spellStart"/>
      <w:r w:rsidR="00754AC4">
        <w:rPr>
          <w:sz w:val="28"/>
          <w:szCs w:val="28"/>
        </w:rPr>
        <w:t>коронавирусной</w:t>
      </w:r>
      <w:proofErr w:type="spellEnd"/>
      <w:r w:rsidR="00754AC4">
        <w:rPr>
          <w:sz w:val="28"/>
          <w:szCs w:val="28"/>
        </w:rPr>
        <w:t xml:space="preserve"> инфекции (</w:t>
      </w:r>
      <w:r w:rsidR="00754AC4">
        <w:rPr>
          <w:sz w:val="28"/>
          <w:szCs w:val="28"/>
          <w:lang w:val="en-US"/>
        </w:rPr>
        <w:t>COVID</w:t>
      </w:r>
      <w:r w:rsidR="00754AC4" w:rsidRPr="00754AC4">
        <w:rPr>
          <w:sz w:val="28"/>
          <w:szCs w:val="28"/>
        </w:rPr>
        <w:t>-19)</w:t>
      </w:r>
      <w:r w:rsidR="00754AC4">
        <w:rPr>
          <w:sz w:val="28"/>
          <w:szCs w:val="28"/>
        </w:rPr>
        <w:t>»</w:t>
      </w:r>
      <w:r w:rsidR="00A03F73">
        <w:rPr>
          <w:sz w:val="28"/>
          <w:szCs w:val="28"/>
        </w:rPr>
        <w:t xml:space="preserve">, </w:t>
      </w:r>
      <w:r w:rsidR="00A902B2" w:rsidRPr="001E14A7">
        <w:rPr>
          <w:sz w:val="28"/>
          <w:szCs w:val="28"/>
        </w:rPr>
        <w:t>руководствуясь Уставом муниципального образо</w:t>
      </w:r>
      <w:r w:rsidR="00A902B2">
        <w:rPr>
          <w:sz w:val="28"/>
          <w:szCs w:val="28"/>
        </w:rPr>
        <w:t xml:space="preserve">вания Мамско-Чуйского района, </w:t>
      </w:r>
      <w:r w:rsidR="00A03F73">
        <w:rPr>
          <w:sz w:val="28"/>
          <w:szCs w:val="28"/>
        </w:rPr>
        <w:t xml:space="preserve">администрация </w:t>
      </w:r>
      <w:r w:rsidR="000C3235">
        <w:rPr>
          <w:sz w:val="28"/>
          <w:szCs w:val="28"/>
        </w:rPr>
        <w:t>Мамско-Чуйского района</w:t>
      </w:r>
    </w:p>
    <w:p w:rsidR="000C3235" w:rsidRPr="002330CA" w:rsidRDefault="000C3235" w:rsidP="000C3235">
      <w:pPr>
        <w:ind w:firstLine="709"/>
        <w:jc w:val="both"/>
        <w:rPr>
          <w:b/>
          <w:sz w:val="28"/>
          <w:szCs w:val="28"/>
        </w:rPr>
      </w:pPr>
    </w:p>
    <w:p w:rsidR="000C3235" w:rsidRPr="002330CA" w:rsidRDefault="000C3235" w:rsidP="000C3235">
      <w:pPr>
        <w:jc w:val="center"/>
        <w:rPr>
          <w:b/>
          <w:sz w:val="28"/>
          <w:szCs w:val="28"/>
        </w:rPr>
      </w:pPr>
      <w:r w:rsidRPr="002330C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</w:p>
    <w:p w:rsidR="000C3235" w:rsidRPr="002330CA" w:rsidRDefault="000C3235" w:rsidP="000C3235">
      <w:pPr>
        <w:ind w:left="540" w:firstLine="709"/>
        <w:jc w:val="both"/>
        <w:rPr>
          <w:sz w:val="28"/>
          <w:szCs w:val="28"/>
        </w:rPr>
      </w:pPr>
    </w:p>
    <w:p w:rsidR="00956351" w:rsidRDefault="00056021" w:rsidP="000C3235">
      <w:pPr>
        <w:numPr>
          <w:ilvl w:val="0"/>
          <w:numId w:val="1"/>
        </w:numPr>
        <w:tabs>
          <w:tab w:val="clear" w:pos="90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Руководителям </w:t>
      </w:r>
      <w:r w:rsidR="00956351">
        <w:rPr>
          <w:sz w:val="28"/>
          <w:szCs w:val="28"/>
        </w:rPr>
        <w:t>муниципальных учреждений культуры, в отношении которых администрация Мамско-Чуйского района осуществляет функции и полномочия учредителя</w:t>
      </w:r>
      <w:r w:rsidR="00A902B2">
        <w:rPr>
          <w:sz w:val="28"/>
          <w:szCs w:val="28"/>
        </w:rPr>
        <w:t>,</w:t>
      </w:r>
      <w:r w:rsidR="00956351">
        <w:rPr>
          <w:sz w:val="28"/>
          <w:szCs w:val="28"/>
        </w:rPr>
        <w:t xml:space="preserve"> при организации работы возглавляемых учреждений в период с 4 по 30 апреля 2020 года исходить из следующего:</w:t>
      </w:r>
    </w:p>
    <w:p w:rsidR="0065416C" w:rsidRDefault="00956351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1)</w:t>
      </w:r>
      <w:r w:rsidRPr="00956351">
        <w:t xml:space="preserve"> </w:t>
      </w:r>
      <w:r w:rsidRPr="00956351">
        <w:rPr>
          <w:sz w:val="28"/>
          <w:szCs w:val="28"/>
        </w:rPr>
        <w:t>Муниципальное казённое учреждение культуры Районный культурно</w:t>
      </w:r>
      <w:r w:rsidR="00412559">
        <w:rPr>
          <w:sz w:val="28"/>
          <w:szCs w:val="28"/>
        </w:rPr>
        <w:t xml:space="preserve"> </w:t>
      </w:r>
      <w:r w:rsidRPr="00956351">
        <w:rPr>
          <w:sz w:val="28"/>
          <w:szCs w:val="28"/>
        </w:rPr>
        <w:t>-</w:t>
      </w:r>
      <w:r w:rsidR="00412559">
        <w:rPr>
          <w:sz w:val="28"/>
          <w:szCs w:val="28"/>
        </w:rPr>
        <w:t xml:space="preserve"> </w:t>
      </w:r>
      <w:proofErr w:type="spellStart"/>
      <w:r w:rsidRPr="00956351">
        <w:rPr>
          <w:sz w:val="28"/>
          <w:szCs w:val="28"/>
        </w:rPr>
        <w:t>досуговый</w:t>
      </w:r>
      <w:proofErr w:type="spellEnd"/>
      <w:r w:rsidRPr="00956351">
        <w:rPr>
          <w:sz w:val="28"/>
          <w:szCs w:val="28"/>
        </w:rPr>
        <w:t xml:space="preserve"> центр «Победа»</w:t>
      </w:r>
      <w:r w:rsidR="0002033D">
        <w:rPr>
          <w:sz w:val="28"/>
          <w:szCs w:val="28"/>
        </w:rPr>
        <w:t xml:space="preserve"> и его филиалы</w:t>
      </w:r>
      <w:r w:rsidR="00430900">
        <w:rPr>
          <w:sz w:val="28"/>
          <w:szCs w:val="28"/>
        </w:rPr>
        <w:t>;</w:t>
      </w:r>
      <w:r w:rsidR="00430900" w:rsidRPr="00430900">
        <w:t xml:space="preserve"> </w:t>
      </w:r>
      <w:r w:rsidR="00430900" w:rsidRPr="00430900">
        <w:rPr>
          <w:sz w:val="28"/>
          <w:szCs w:val="28"/>
        </w:rPr>
        <w:t>Муниципальное казенное учреждение культуры «Централизованная библиотечная система Мамско-Чуйского района – Центральная районная библиотека»</w:t>
      </w:r>
      <w:r w:rsidR="00430900">
        <w:rPr>
          <w:sz w:val="28"/>
          <w:szCs w:val="28"/>
        </w:rPr>
        <w:t xml:space="preserve">, и </w:t>
      </w:r>
      <w:r w:rsidR="0002033D">
        <w:rPr>
          <w:sz w:val="28"/>
          <w:szCs w:val="28"/>
        </w:rPr>
        <w:t>его</w:t>
      </w:r>
      <w:r w:rsidR="00430900">
        <w:rPr>
          <w:sz w:val="28"/>
          <w:szCs w:val="28"/>
        </w:rPr>
        <w:t xml:space="preserve"> филиалы;</w:t>
      </w:r>
      <w:r w:rsidR="00430900" w:rsidRPr="00430900">
        <w:t xml:space="preserve"> </w:t>
      </w:r>
      <w:r w:rsidR="00430900" w:rsidRPr="00430900">
        <w:rPr>
          <w:sz w:val="28"/>
          <w:szCs w:val="28"/>
        </w:rPr>
        <w:t xml:space="preserve">Отдел музейных фондов </w:t>
      </w:r>
      <w:r w:rsidR="0065416C">
        <w:rPr>
          <w:sz w:val="28"/>
          <w:szCs w:val="28"/>
        </w:rPr>
        <w:t>МКУК «</w:t>
      </w:r>
      <w:r w:rsidR="00430900" w:rsidRPr="00430900">
        <w:rPr>
          <w:sz w:val="28"/>
          <w:szCs w:val="28"/>
        </w:rPr>
        <w:t>Централизованная библиотечная система Мамско-Чуйского района – Центральная районная библиотека»</w:t>
      </w:r>
      <w:r w:rsidR="00430900">
        <w:rPr>
          <w:sz w:val="28"/>
          <w:szCs w:val="28"/>
        </w:rPr>
        <w:t xml:space="preserve">, информационно-издательский отдел </w:t>
      </w:r>
      <w:r w:rsidR="0065416C">
        <w:rPr>
          <w:sz w:val="28"/>
          <w:szCs w:val="28"/>
        </w:rPr>
        <w:t>МКУК</w:t>
      </w:r>
      <w:r w:rsidR="00430900" w:rsidRPr="00430900">
        <w:rPr>
          <w:sz w:val="28"/>
          <w:szCs w:val="28"/>
        </w:rPr>
        <w:t xml:space="preserve"> «Централизованная библиотечная система Мамско-Чуйского района – Центральная районная библиотека»</w:t>
      </w:r>
      <w:r w:rsidR="00430900">
        <w:rPr>
          <w:sz w:val="28"/>
          <w:szCs w:val="28"/>
        </w:rPr>
        <w:t>;</w:t>
      </w:r>
      <w:proofErr w:type="gramEnd"/>
      <w:r w:rsidR="00430900" w:rsidRPr="00430900">
        <w:t xml:space="preserve"> </w:t>
      </w:r>
      <w:r w:rsidR="0065416C">
        <w:rPr>
          <w:sz w:val="28"/>
          <w:szCs w:val="28"/>
        </w:rPr>
        <w:t>предоставляют услуги потребителям в дистанционном виде (без очного присутствия потребителей посредствам информационно-телекоммуникационной сети «Интернет») (при наличии таких услуг).</w:t>
      </w:r>
    </w:p>
    <w:p w:rsidR="0065416C" w:rsidRDefault="0065416C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</w:t>
      </w:r>
      <w:r w:rsidRPr="00430900">
        <w:rPr>
          <w:sz w:val="28"/>
          <w:szCs w:val="28"/>
        </w:rPr>
        <w:t>Муниципальное казённое образовательное учреждение дополнительного образования "Детская музыкальная школа п</w:t>
      </w:r>
      <w:proofErr w:type="gramStart"/>
      <w:r w:rsidRPr="00430900">
        <w:rPr>
          <w:sz w:val="28"/>
          <w:szCs w:val="28"/>
        </w:rPr>
        <w:t>.М</w:t>
      </w:r>
      <w:proofErr w:type="gramEnd"/>
      <w:r w:rsidRPr="00430900">
        <w:rPr>
          <w:sz w:val="28"/>
          <w:szCs w:val="28"/>
        </w:rPr>
        <w:t>ама"</w:t>
      </w:r>
      <w:r>
        <w:rPr>
          <w:sz w:val="28"/>
          <w:szCs w:val="28"/>
        </w:rPr>
        <w:t xml:space="preserve"> осуществляет свою деятельность дистанционным способом, работники образовательной организации осуществляют свою трудовую деятельность, вне стационарного рабочего места, территории или объекта, прямо или косвенно находящихся под </w:t>
      </w:r>
      <w:r w:rsidR="00C75057">
        <w:rPr>
          <w:sz w:val="28"/>
          <w:szCs w:val="28"/>
        </w:rPr>
        <w:t>контролем работодателя, при условии использования для выполнения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«Интернет»)</w:t>
      </w:r>
    </w:p>
    <w:p w:rsidR="00C75057" w:rsidRDefault="00C75057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Pr="00956351">
        <w:rPr>
          <w:sz w:val="28"/>
          <w:szCs w:val="28"/>
        </w:rPr>
        <w:t>Муниципальное казённое учреждение культуры</w:t>
      </w:r>
      <w:r>
        <w:rPr>
          <w:sz w:val="28"/>
          <w:szCs w:val="28"/>
        </w:rPr>
        <w:t xml:space="preserve"> «Централизованная </w:t>
      </w:r>
      <w:r w:rsidR="00AA12A9">
        <w:rPr>
          <w:sz w:val="28"/>
          <w:szCs w:val="28"/>
        </w:rPr>
        <w:t>бухгалтерия культуры» осуществляет свою деятельность преимущественно силами работников, работающих дистанционно с сохранением режима самоизоляции, установленного Указом Губернатора Иркутской области (далее</w:t>
      </w:r>
      <w:r w:rsidR="0002033D">
        <w:rPr>
          <w:sz w:val="28"/>
          <w:szCs w:val="28"/>
        </w:rPr>
        <w:t xml:space="preserve"> </w:t>
      </w:r>
      <w:r w:rsidR="00AA12A9">
        <w:rPr>
          <w:sz w:val="28"/>
          <w:szCs w:val="28"/>
        </w:rPr>
        <w:t>-</w:t>
      </w:r>
      <w:r w:rsidR="0002033D">
        <w:rPr>
          <w:sz w:val="28"/>
          <w:szCs w:val="28"/>
        </w:rPr>
        <w:t xml:space="preserve"> </w:t>
      </w:r>
      <w:r w:rsidR="00AA12A9">
        <w:rPr>
          <w:sz w:val="28"/>
          <w:szCs w:val="28"/>
        </w:rPr>
        <w:t>режим самоизоляции работников).</w:t>
      </w:r>
    </w:p>
    <w:p w:rsidR="00AA12A9" w:rsidRDefault="00AA12A9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Руководителям учреждений </w:t>
      </w:r>
      <w:r w:rsidR="0002033D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в срок до </w:t>
      </w:r>
      <w:r w:rsidR="0002033D">
        <w:rPr>
          <w:sz w:val="28"/>
          <w:szCs w:val="28"/>
        </w:rPr>
        <w:t>15 апреля 2020 года</w:t>
      </w:r>
      <w:r>
        <w:rPr>
          <w:sz w:val="28"/>
          <w:szCs w:val="28"/>
        </w:rPr>
        <w:t>:</w:t>
      </w:r>
    </w:p>
    <w:p w:rsidR="00AA12A9" w:rsidRDefault="00AA12A9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разработать и утвердить перечни услу</w:t>
      </w:r>
      <w:r w:rsidR="0002033D">
        <w:rPr>
          <w:sz w:val="28"/>
          <w:szCs w:val="28"/>
        </w:rPr>
        <w:t>г, предоставляемых потребителям</w:t>
      </w:r>
      <w:r>
        <w:rPr>
          <w:sz w:val="28"/>
          <w:szCs w:val="28"/>
        </w:rPr>
        <w:t xml:space="preserve"> в дистанционном виде </w:t>
      </w:r>
      <w:r w:rsidR="0002033D">
        <w:rPr>
          <w:sz w:val="28"/>
          <w:szCs w:val="28"/>
        </w:rPr>
        <w:t>(</w:t>
      </w:r>
      <w:r>
        <w:rPr>
          <w:sz w:val="28"/>
          <w:szCs w:val="28"/>
        </w:rPr>
        <w:t>при наличии таких услуг)</w:t>
      </w:r>
      <w:r w:rsidR="0002033D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 4 по 30 апреля 2020 года (далее</w:t>
      </w:r>
      <w:r w:rsidR="0002033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2033D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предоставляемые дистанционно, перечень услуг)</w:t>
      </w:r>
    </w:p>
    <w:p w:rsidR="00AA12A9" w:rsidRDefault="00AA12A9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Под наличием услуг, предоставляемых дистанционно, настоящим Постановлением понимается возможность учреждений (техническая, правовая и иная) оказывать услуги соответствующих учреждений в соответствии с пунктом </w:t>
      </w:r>
      <w:r w:rsidR="00EE7FCF">
        <w:rPr>
          <w:sz w:val="28"/>
          <w:szCs w:val="28"/>
        </w:rPr>
        <w:t xml:space="preserve">21 Перечня организаций № 220-пп, без очного присутствия потребителей таких услуг и с соблюдением санитарно-эпидемиологических норм и правил, установленных в соответствии с действующим </w:t>
      </w:r>
      <w:r w:rsidR="00A23C12">
        <w:rPr>
          <w:sz w:val="28"/>
          <w:szCs w:val="28"/>
        </w:rPr>
        <w:t xml:space="preserve">законодательством, в том числе в связи с распространением </w:t>
      </w:r>
      <w:r w:rsidR="00A23C12">
        <w:rPr>
          <w:sz w:val="28"/>
          <w:szCs w:val="28"/>
        </w:rPr>
        <w:lastRenderedPageBreak/>
        <w:t xml:space="preserve">новой </w:t>
      </w:r>
      <w:proofErr w:type="spellStart"/>
      <w:r w:rsidR="00A23C12">
        <w:rPr>
          <w:sz w:val="28"/>
          <w:szCs w:val="28"/>
        </w:rPr>
        <w:t>коронавирусной</w:t>
      </w:r>
      <w:proofErr w:type="spellEnd"/>
      <w:r w:rsidR="00A23C12">
        <w:rPr>
          <w:sz w:val="28"/>
          <w:szCs w:val="28"/>
        </w:rPr>
        <w:t xml:space="preserve"> инфекции (</w:t>
      </w:r>
      <w:r w:rsidR="00A23C12">
        <w:rPr>
          <w:sz w:val="28"/>
          <w:szCs w:val="28"/>
          <w:lang w:val="en-US"/>
        </w:rPr>
        <w:t>COVID</w:t>
      </w:r>
      <w:r w:rsidR="00A23C12" w:rsidRPr="00754AC4">
        <w:rPr>
          <w:sz w:val="28"/>
          <w:szCs w:val="28"/>
        </w:rPr>
        <w:t>-19)</w:t>
      </w:r>
      <w:r w:rsidR="00A23C12">
        <w:rPr>
          <w:sz w:val="28"/>
          <w:szCs w:val="28"/>
        </w:rPr>
        <w:t xml:space="preserve"> (далее – санитарные нормы и</w:t>
      </w:r>
      <w:proofErr w:type="gramEnd"/>
      <w:r w:rsidR="00A23C12">
        <w:rPr>
          <w:sz w:val="28"/>
          <w:szCs w:val="28"/>
        </w:rPr>
        <w:t xml:space="preserve"> правила);</w:t>
      </w:r>
    </w:p>
    <w:p w:rsidR="00A23C12" w:rsidRDefault="00A23C12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определить численность (перечень работников с указанием должностей работников, численности таких работников, которые будут осуществлять свою трудовую деятельность в период с 4 по 30 апреля 2020 года) (далее – перечень работников) с целью обеспечения деятельности учреждений по оказанию услуг, предоставляемых дистанционно</w:t>
      </w:r>
      <w:r w:rsidR="0002033D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 соответствии с перечнем услуг.</w:t>
      </w:r>
    </w:p>
    <w:p w:rsidR="00A23C12" w:rsidRDefault="00A23C12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определении перечня работников </w:t>
      </w:r>
      <w:r w:rsidR="0002033D">
        <w:rPr>
          <w:sz w:val="28"/>
          <w:szCs w:val="28"/>
        </w:rPr>
        <w:t>учреждений культуры</w:t>
      </w:r>
      <w:r>
        <w:rPr>
          <w:sz w:val="28"/>
          <w:szCs w:val="28"/>
        </w:rPr>
        <w:t xml:space="preserve"> </w:t>
      </w:r>
      <w:r w:rsidR="001F5A43">
        <w:rPr>
          <w:sz w:val="28"/>
          <w:szCs w:val="28"/>
        </w:rPr>
        <w:t>(</w:t>
      </w:r>
      <w:r w:rsidR="002F62C0">
        <w:rPr>
          <w:sz w:val="28"/>
          <w:szCs w:val="28"/>
        </w:rPr>
        <w:t xml:space="preserve">МКУК РКДЦ «Победа», МКУК </w:t>
      </w:r>
      <w:r w:rsidR="001F5A43">
        <w:rPr>
          <w:sz w:val="28"/>
          <w:szCs w:val="28"/>
        </w:rPr>
        <w:t>«</w:t>
      </w:r>
      <w:r w:rsidR="002F62C0">
        <w:rPr>
          <w:sz w:val="28"/>
          <w:szCs w:val="28"/>
        </w:rPr>
        <w:t>ЦБС</w:t>
      </w:r>
      <w:r w:rsidR="001F5A43">
        <w:rPr>
          <w:sz w:val="28"/>
          <w:szCs w:val="28"/>
        </w:rPr>
        <w:t xml:space="preserve"> Мамско-Чуйского района </w:t>
      </w:r>
      <w:proofErr w:type="gramStart"/>
      <w:r w:rsidR="001F5A43">
        <w:rPr>
          <w:sz w:val="28"/>
          <w:szCs w:val="28"/>
        </w:rPr>
        <w:t>–Ц</w:t>
      </w:r>
      <w:proofErr w:type="gramEnd"/>
      <w:r w:rsidR="001F5A43">
        <w:rPr>
          <w:sz w:val="28"/>
          <w:szCs w:val="28"/>
        </w:rPr>
        <w:t xml:space="preserve">РБ») </w:t>
      </w:r>
      <w:r>
        <w:rPr>
          <w:sz w:val="28"/>
          <w:szCs w:val="28"/>
        </w:rPr>
        <w:t>исходить из того, что работники, непосредственно не задействованные в оказании услуг, оказываемых дистанционно, но обеспечивающие их оказание, а так же административно-хозяйственную деятельность учреждений, без осуществления которой оказание услуг, предоставляемых дистанционно становится невозможным и (или) приводит к нарушению учреждени</w:t>
      </w:r>
      <w:r w:rsidR="0002033D">
        <w:rPr>
          <w:sz w:val="28"/>
          <w:szCs w:val="28"/>
        </w:rPr>
        <w:t>ем требований действующего зако</w:t>
      </w:r>
      <w:r>
        <w:rPr>
          <w:sz w:val="28"/>
          <w:szCs w:val="28"/>
        </w:rPr>
        <w:t xml:space="preserve">нодательства, осуществляют свою деятельность преимущественно дистанционно (при наличии технической возможности,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если </w:t>
      </w:r>
      <w:r w:rsidR="00C80BA1">
        <w:rPr>
          <w:sz w:val="28"/>
          <w:szCs w:val="28"/>
        </w:rPr>
        <w:t>должностные обязанности позволяют работать дистанционным способом) и осуществлять свою трудовую деятельность (выполняют должностные обязанности) по месту нахождения работодателя исключительно при отсутствии возможности осуществления своей деятельности (исполнения своих трудовых обязанностей) дистанционно, работники, непосредственно задействованные в оказании услуг, оказываемых дистанционно, осуществляют свою деятельность по месту нахождения работодателя (осуществление трудовой деятельности) с обязательным соблюдением санитарных норм и правил исключительно при отсутствии возможности осуществления своей деятельности (исполнения своих трудовых обязанностей) дистанционно.</w:t>
      </w:r>
    </w:p>
    <w:p w:rsidR="00C80BA1" w:rsidRDefault="00C80BA1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определении перечня работников (для</w:t>
      </w:r>
      <w:r w:rsidR="004851E7" w:rsidRPr="004851E7">
        <w:rPr>
          <w:sz w:val="28"/>
          <w:szCs w:val="28"/>
        </w:rPr>
        <w:t xml:space="preserve"> </w:t>
      </w:r>
      <w:r w:rsidR="008B2759">
        <w:rPr>
          <w:sz w:val="28"/>
          <w:szCs w:val="28"/>
        </w:rPr>
        <w:t>Муниципального казённого образовательного</w:t>
      </w:r>
      <w:r w:rsidR="004851E7" w:rsidRPr="00430900">
        <w:rPr>
          <w:sz w:val="28"/>
          <w:szCs w:val="28"/>
        </w:rPr>
        <w:t xml:space="preserve"> учреждение дополнительного образования "Детская музыкальная школа п</w:t>
      </w:r>
      <w:proofErr w:type="gramStart"/>
      <w:r w:rsidR="004851E7" w:rsidRPr="00430900">
        <w:rPr>
          <w:sz w:val="28"/>
          <w:szCs w:val="28"/>
        </w:rPr>
        <w:t>.М</w:t>
      </w:r>
      <w:proofErr w:type="gramEnd"/>
      <w:r w:rsidR="004851E7" w:rsidRPr="00430900">
        <w:rPr>
          <w:sz w:val="28"/>
          <w:szCs w:val="28"/>
        </w:rPr>
        <w:t>ама"</w:t>
      </w:r>
      <w:r>
        <w:rPr>
          <w:sz w:val="28"/>
          <w:szCs w:val="28"/>
        </w:rPr>
        <w:t xml:space="preserve">) исходить из того, что деятельность образовательного учреждения </w:t>
      </w:r>
      <w:r w:rsidR="004851E7">
        <w:rPr>
          <w:sz w:val="28"/>
          <w:szCs w:val="28"/>
        </w:rPr>
        <w:t>осуществляется работник</w:t>
      </w:r>
      <w:r w:rsidR="002F62C0">
        <w:rPr>
          <w:sz w:val="28"/>
          <w:szCs w:val="28"/>
        </w:rPr>
        <w:t>а</w:t>
      </w:r>
      <w:r w:rsidR="004851E7">
        <w:rPr>
          <w:sz w:val="28"/>
          <w:szCs w:val="28"/>
        </w:rPr>
        <w:t>ми, осуществляющими свою деяте</w:t>
      </w:r>
      <w:r w:rsidR="008B2759">
        <w:rPr>
          <w:sz w:val="28"/>
          <w:szCs w:val="28"/>
        </w:rPr>
        <w:t xml:space="preserve">льность дистанционно. </w:t>
      </w:r>
      <w:proofErr w:type="gramStart"/>
      <w:r w:rsidR="008B2759">
        <w:rPr>
          <w:sz w:val="28"/>
          <w:szCs w:val="28"/>
        </w:rPr>
        <w:t>Работники</w:t>
      </w:r>
      <w:r w:rsidR="00A902B2">
        <w:rPr>
          <w:sz w:val="28"/>
          <w:szCs w:val="28"/>
        </w:rPr>
        <w:t>,</w:t>
      </w:r>
      <w:r w:rsidR="008B2759">
        <w:rPr>
          <w:sz w:val="28"/>
          <w:szCs w:val="28"/>
        </w:rPr>
        <w:t xml:space="preserve"> </w:t>
      </w:r>
      <w:r w:rsidR="004851E7">
        <w:rPr>
          <w:sz w:val="28"/>
          <w:szCs w:val="28"/>
        </w:rPr>
        <w:t>обеспечивающие процесс работы образовательного учреждения дополнительного образ</w:t>
      </w:r>
      <w:r w:rsidR="002F62C0">
        <w:rPr>
          <w:sz w:val="28"/>
          <w:szCs w:val="28"/>
        </w:rPr>
        <w:t>ования дистанционным способом (</w:t>
      </w:r>
      <w:r w:rsidR="004851E7">
        <w:rPr>
          <w:sz w:val="28"/>
          <w:szCs w:val="28"/>
        </w:rPr>
        <w:t>обеспечивающие техническую возможность, административный персонал и прочие) и административно-хозяйственные функции, необходимых для функционирования образовательной организации осуществляют свою трудовую деятельность (исполняют свои трудовые обязанности) по месту нахождения работодателя с обязательным соблюдением санитарных норм и правил исключительно при отсутствии возможности осуществления своей деятельности (исполнения своих трудовых обязанностей) дистанционно.</w:t>
      </w:r>
      <w:proofErr w:type="gramEnd"/>
      <w:r w:rsidR="004851E7">
        <w:rPr>
          <w:sz w:val="28"/>
          <w:szCs w:val="28"/>
        </w:rPr>
        <w:t xml:space="preserve"> Необходимость работы </w:t>
      </w:r>
      <w:proofErr w:type="gramStart"/>
      <w:r w:rsidR="004851E7">
        <w:rPr>
          <w:sz w:val="28"/>
          <w:szCs w:val="28"/>
        </w:rPr>
        <w:t>работников, обеспечивающих процесс определяется</w:t>
      </w:r>
      <w:proofErr w:type="gramEnd"/>
      <w:r w:rsidR="004851E7">
        <w:rPr>
          <w:sz w:val="28"/>
          <w:szCs w:val="28"/>
        </w:rPr>
        <w:t xml:space="preserve"> руководителем образовательного учреждения самостоятельно.</w:t>
      </w:r>
    </w:p>
    <w:p w:rsidR="004851E7" w:rsidRDefault="004851E7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 определении перечня работников (для Муниципального казённого</w:t>
      </w:r>
      <w:r w:rsidRPr="00956351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>ения</w:t>
      </w:r>
      <w:r w:rsidRPr="00956351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«Централизованная бухгалтерия культуры») исходить из того, что деятельность Централизованной бухгалтерии осуществляется работниками по месту нахождения работодателя с сохранением режима самоизоляции работников с обязательным соблюдением санитарных норм и правил, исключительно при отсутствии возможности осуществления своей деятельности (исполнения своих трудовых обязанностей) дистанционным способом.</w:t>
      </w:r>
    </w:p>
    <w:p w:rsidR="004851E7" w:rsidRDefault="004851E7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определении перечня работников учреждений (для всех учреждений) исходить из необходимости исполнения обязательств учреждений в соответствии с государственными контрактами, заключенными в соответствии с федеральным законом от 05.04.2013 №</w:t>
      </w:r>
      <w:r w:rsidR="00206001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</w:t>
      </w:r>
      <w:r w:rsidR="008B2759">
        <w:rPr>
          <w:sz w:val="28"/>
          <w:szCs w:val="28"/>
        </w:rPr>
        <w:t>льных нужд», обеспечения безопа</w:t>
      </w:r>
      <w:r w:rsidR="009A51F0">
        <w:rPr>
          <w:sz w:val="28"/>
          <w:szCs w:val="28"/>
        </w:rPr>
        <w:t>с</w:t>
      </w:r>
      <w:r w:rsidR="00206001">
        <w:rPr>
          <w:sz w:val="28"/>
          <w:szCs w:val="28"/>
        </w:rPr>
        <w:t>ного функционирования объектов инф</w:t>
      </w:r>
      <w:r w:rsidR="009A51F0">
        <w:rPr>
          <w:sz w:val="28"/>
          <w:szCs w:val="28"/>
        </w:rPr>
        <w:t>р</w:t>
      </w:r>
      <w:r w:rsidR="00206001">
        <w:rPr>
          <w:sz w:val="28"/>
          <w:szCs w:val="28"/>
        </w:rPr>
        <w:t>аструктуры учреждений.</w:t>
      </w:r>
    </w:p>
    <w:p w:rsidR="00206001" w:rsidRDefault="00206001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перечнях работников отдельно отразить работников, осуществляющих свою трудовую деятельность дистанционно и работников, осуществляющих свою деятельность по месту нахождения работодателя (осуществление трудовой деятельности).</w:t>
      </w:r>
    </w:p>
    <w:p w:rsidR="00206001" w:rsidRDefault="00206001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-соблюдать и обеспечить соблюдение работниками в период с 4 по 30 апреля 2020 года введенных на территории Иркутской области режима функционирования повышенной готовности для территориальной подсистемы Иркутской области единой государственной системы </w:t>
      </w:r>
      <w:r w:rsidR="00AD53F2">
        <w:rPr>
          <w:sz w:val="28"/>
          <w:szCs w:val="28"/>
        </w:rPr>
        <w:t>предупреждения и ликвидации чрезвычайных ситуаций и режима самоизоляции граждан в соответствии с Указом Губернатора Иркутской области;</w:t>
      </w:r>
    </w:p>
    <w:p w:rsidR="00AD53F2" w:rsidRDefault="00AD53F2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-обеспечить </w:t>
      </w:r>
      <w:r w:rsidR="009A51F0">
        <w:rPr>
          <w:sz w:val="28"/>
          <w:szCs w:val="28"/>
        </w:rPr>
        <w:t>соблюдение работниками, осуществляю</w:t>
      </w:r>
      <w:r>
        <w:rPr>
          <w:sz w:val="28"/>
          <w:szCs w:val="28"/>
        </w:rPr>
        <w:t>щими свою деятельность по месту нахождения работодателя (осуществление трудовой деятельности) санитарных норм и правил в период с 4 по 30 апреля 2020 года;</w:t>
      </w:r>
    </w:p>
    <w:p w:rsidR="00AD53F2" w:rsidRDefault="00AD53F2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0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033D">
        <w:rPr>
          <w:sz w:val="28"/>
          <w:szCs w:val="28"/>
        </w:rPr>
        <w:t xml:space="preserve"> -</w:t>
      </w:r>
      <w:r w:rsidR="009A51F0">
        <w:rPr>
          <w:sz w:val="28"/>
          <w:szCs w:val="28"/>
        </w:rPr>
        <w:t>соблюдать и</w:t>
      </w:r>
      <w:r>
        <w:rPr>
          <w:sz w:val="28"/>
          <w:szCs w:val="28"/>
        </w:rPr>
        <w:t xml:space="preserve"> обеспечить соблюдение требований Указа Губернатора Иркутской области, Методических рекомендаций по режиму труда  муниципальных учреждений, осуществляющих деятельность </w:t>
      </w:r>
      <w:r w:rsidR="004D1F1D">
        <w:rPr>
          <w:sz w:val="28"/>
          <w:szCs w:val="28"/>
        </w:rPr>
        <w:t>на территории Иркутской области, утвержденных Указом Губернатора Иркутской области в период с 4 по 30 апреля 2020 года;</w:t>
      </w:r>
    </w:p>
    <w:p w:rsidR="004D1F1D" w:rsidRDefault="004D1F1D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-предоставить работникам, осуществляющим свою деятельность по месту нахождения работодателя (осуществление трудовой деятельности) справки работодателя по форме, рекомендуемой Порядком передвижения по Территории Иркутской области лиц и транспортных средств, утвержденных Указом Губернатора Иркутской области;</w:t>
      </w:r>
    </w:p>
    <w:p w:rsidR="004D1F1D" w:rsidRDefault="004D1F1D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0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-предоставить в администрацию района в срок до 15.04.2020 года информацию (для учреждений культуры Мамско-Чуйского района) о наличии (отсутствии) в соответствующих учреждениях услуг, предоставляемых дистанционно с приложением перечня услуг и перечня работников.</w:t>
      </w:r>
    </w:p>
    <w:p w:rsidR="00BF29E3" w:rsidRDefault="004D1F1D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2033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при определении работников, которые в период с 4 по 30 апреля 2020 года будут исполнять свои трудовые обязанности дистанционным способом, исходить из того, что перевод работника на дистанционную работу возможен только с согласия работника. </w:t>
      </w:r>
      <w:r w:rsidR="0002033D">
        <w:rPr>
          <w:sz w:val="28"/>
          <w:szCs w:val="28"/>
        </w:rPr>
        <w:t>В период действия Указа Президента РФ изменения в части перехода на удаленный режим работы (дистанционный способ) могут оформляться путем обмена электронными образами документов при необходимости с последующим их оформлением в установленном порядке.</w:t>
      </w:r>
    </w:p>
    <w:p w:rsidR="000C3235" w:rsidRPr="007C1C6D" w:rsidRDefault="0002033D" w:rsidP="009563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0C3235">
        <w:rPr>
          <w:sz w:val="28"/>
          <w:szCs w:val="28"/>
        </w:rPr>
        <w:t>Опубликовать</w:t>
      </w:r>
      <w:r w:rsidR="000C3235" w:rsidRPr="007C1C6D">
        <w:rPr>
          <w:sz w:val="28"/>
          <w:szCs w:val="28"/>
        </w:rPr>
        <w:t xml:space="preserve"> настоящее постановление </w:t>
      </w:r>
      <w:r w:rsidR="000C3235">
        <w:rPr>
          <w:sz w:val="28"/>
          <w:szCs w:val="28"/>
        </w:rPr>
        <w:t>в приложении к районной газете «</w:t>
      </w:r>
      <w:proofErr w:type="spellStart"/>
      <w:r w:rsidR="000C3235">
        <w:rPr>
          <w:sz w:val="28"/>
          <w:szCs w:val="28"/>
        </w:rPr>
        <w:t>Мамский</w:t>
      </w:r>
      <w:proofErr w:type="spellEnd"/>
      <w:r w:rsidR="000C3235">
        <w:rPr>
          <w:sz w:val="28"/>
          <w:szCs w:val="28"/>
        </w:rPr>
        <w:t xml:space="preserve"> горняк» «Вертикаль власти» и разместить </w:t>
      </w:r>
      <w:r w:rsidR="000C3235" w:rsidRPr="007C1C6D">
        <w:rPr>
          <w:color w:val="000000"/>
          <w:sz w:val="28"/>
          <w:szCs w:val="28"/>
        </w:rPr>
        <w:t xml:space="preserve">на официальном сайте </w:t>
      </w:r>
      <w:r w:rsidR="000C3235">
        <w:rPr>
          <w:sz w:val="28"/>
          <w:szCs w:val="28"/>
        </w:rPr>
        <w:t>муниципального образования</w:t>
      </w:r>
      <w:r w:rsidR="000C3235" w:rsidRPr="007C1C6D">
        <w:rPr>
          <w:sz w:val="28"/>
          <w:szCs w:val="28"/>
        </w:rPr>
        <w:t xml:space="preserve"> Мамско-Чуйского района</w:t>
      </w:r>
      <w:r w:rsidR="000C3235">
        <w:rPr>
          <w:sz w:val="28"/>
          <w:szCs w:val="28"/>
        </w:rPr>
        <w:t xml:space="preserve"> в сети Интернет</w:t>
      </w:r>
      <w:r w:rsidR="000C3235" w:rsidRPr="007C1C6D">
        <w:rPr>
          <w:sz w:val="28"/>
          <w:szCs w:val="28"/>
        </w:rPr>
        <w:t xml:space="preserve">.  </w:t>
      </w:r>
    </w:p>
    <w:p w:rsidR="000C3235" w:rsidRPr="007C1C6D" w:rsidRDefault="000C3235" w:rsidP="00A902B2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 w:rsidRPr="007C1C6D">
        <w:rPr>
          <w:b w:val="0"/>
          <w:sz w:val="28"/>
          <w:szCs w:val="28"/>
        </w:rPr>
        <w:t>Контроль за</w:t>
      </w:r>
      <w:proofErr w:type="gramEnd"/>
      <w:r w:rsidRPr="007C1C6D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C3235" w:rsidRDefault="000C3235" w:rsidP="000C3235">
      <w:pPr>
        <w:pStyle w:val="a6"/>
        <w:jc w:val="left"/>
        <w:rPr>
          <w:sz w:val="28"/>
          <w:szCs w:val="28"/>
        </w:rPr>
      </w:pPr>
    </w:p>
    <w:p w:rsidR="000C3235" w:rsidRDefault="000C3235" w:rsidP="000C3235">
      <w:pPr>
        <w:pStyle w:val="a6"/>
        <w:jc w:val="left"/>
        <w:rPr>
          <w:b w:val="0"/>
          <w:sz w:val="28"/>
          <w:szCs w:val="28"/>
        </w:rPr>
      </w:pPr>
    </w:p>
    <w:p w:rsidR="00A902B2" w:rsidRDefault="000C3235" w:rsidP="000C3235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Мэр </w:t>
      </w:r>
      <w:r w:rsidR="00A902B2">
        <w:rPr>
          <w:b w:val="0"/>
          <w:sz w:val="28"/>
          <w:szCs w:val="28"/>
        </w:rPr>
        <w:t>муниципального образования</w:t>
      </w:r>
    </w:p>
    <w:p w:rsidR="000C3235" w:rsidRDefault="000C3235" w:rsidP="000C3235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Мамско-Чуйского района</w:t>
      </w:r>
      <w:r w:rsidRPr="00EA5FA0">
        <w:rPr>
          <w:b w:val="0"/>
          <w:sz w:val="28"/>
          <w:szCs w:val="28"/>
        </w:rPr>
        <w:t xml:space="preserve">             </w:t>
      </w:r>
      <w:r w:rsidRPr="00EA5FA0">
        <w:rPr>
          <w:b w:val="0"/>
          <w:sz w:val="28"/>
          <w:szCs w:val="28"/>
        </w:rPr>
        <w:tab/>
      </w:r>
      <w:r w:rsidRPr="00B554B3"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 xml:space="preserve">                       А.Б.Сергей</w:t>
      </w:r>
    </w:p>
    <w:p w:rsidR="000C3235" w:rsidRDefault="000C3235" w:rsidP="000C3235">
      <w:pPr>
        <w:ind w:left="5003"/>
        <w:jc w:val="right"/>
      </w:pPr>
      <w:r>
        <w:br w:type="page"/>
      </w:r>
    </w:p>
    <w:p w:rsidR="000C3235" w:rsidRDefault="000C3235" w:rsidP="000C3235">
      <w:pPr>
        <w:ind w:left="5003"/>
        <w:jc w:val="right"/>
      </w:pPr>
    </w:p>
    <w:sectPr w:rsidR="000C3235" w:rsidSect="00FE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C9" w:rsidRDefault="00595BC9" w:rsidP="00E2297F">
      <w:r>
        <w:separator/>
      </w:r>
    </w:p>
  </w:endnote>
  <w:endnote w:type="continuationSeparator" w:id="0">
    <w:p w:rsidR="00595BC9" w:rsidRDefault="00595BC9" w:rsidP="00E2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C9" w:rsidRDefault="00595BC9" w:rsidP="00E2297F">
      <w:r>
        <w:separator/>
      </w:r>
    </w:p>
  </w:footnote>
  <w:footnote w:type="continuationSeparator" w:id="0">
    <w:p w:rsidR="00595BC9" w:rsidRDefault="00595BC9" w:rsidP="00E22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CE5"/>
    <w:multiLevelType w:val="hybridMultilevel"/>
    <w:tmpl w:val="C0B462C8"/>
    <w:lvl w:ilvl="0" w:tplc="FF68FCB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80705D"/>
    <w:multiLevelType w:val="hybridMultilevel"/>
    <w:tmpl w:val="346C9F40"/>
    <w:lvl w:ilvl="0" w:tplc="FDBE0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235"/>
    <w:rsid w:val="0002033D"/>
    <w:rsid w:val="00056021"/>
    <w:rsid w:val="00064BC2"/>
    <w:rsid w:val="00083E81"/>
    <w:rsid w:val="000C3235"/>
    <w:rsid w:val="00187FF5"/>
    <w:rsid w:val="001F5A43"/>
    <w:rsid w:val="00206001"/>
    <w:rsid w:val="002E2805"/>
    <w:rsid w:val="002F62C0"/>
    <w:rsid w:val="003B3E19"/>
    <w:rsid w:val="00412559"/>
    <w:rsid w:val="00430900"/>
    <w:rsid w:val="004851E7"/>
    <w:rsid w:val="004D1F1D"/>
    <w:rsid w:val="004F3060"/>
    <w:rsid w:val="0053113C"/>
    <w:rsid w:val="005767E9"/>
    <w:rsid w:val="00595BC9"/>
    <w:rsid w:val="0065416C"/>
    <w:rsid w:val="007248E6"/>
    <w:rsid w:val="00754AC4"/>
    <w:rsid w:val="007C1540"/>
    <w:rsid w:val="0081330B"/>
    <w:rsid w:val="008B2759"/>
    <w:rsid w:val="008D35DB"/>
    <w:rsid w:val="008D7DB1"/>
    <w:rsid w:val="00910288"/>
    <w:rsid w:val="00956351"/>
    <w:rsid w:val="009A51F0"/>
    <w:rsid w:val="00A03F73"/>
    <w:rsid w:val="00A20756"/>
    <w:rsid w:val="00A23C12"/>
    <w:rsid w:val="00A902B2"/>
    <w:rsid w:val="00AA12A9"/>
    <w:rsid w:val="00AD53F2"/>
    <w:rsid w:val="00BF29E3"/>
    <w:rsid w:val="00C75057"/>
    <w:rsid w:val="00C80BA1"/>
    <w:rsid w:val="00CF2AC8"/>
    <w:rsid w:val="00D27F1B"/>
    <w:rsid w:val="00DE6037"/>
    <w:rsid w:val="00E2297F"/>
    <w:rsid w:val="00EE7FCF"/>
    <w:rsid w:val="00F4044A"/>
    <w:rsid w:val="00FE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23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C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C32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C3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23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0C3235"/>
    <w:pPr>
      <w:tabs>
        <w:tab w:val="left" w:pos="-284"/>
      </w:tabs>
      <w:ind w:left="1560" w:hanging="1560"/>
      <w:jc w:val="both"/>
    </w:pPr>
    <w:rPr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C32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32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C323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0C3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54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9</cp:revision>
  <cp:lastPrinted>2020-04-15T23:56:00Z</cp:lastPrinted>
  <dcterms:created xsi:type="dcterms:W3CDTF">2020-04-15T02:59:00Z</dcterms:created>
  <dcterms:modified xsi:type="dcterms:W3CDTF">2020-04-16T02:15:00Z</dcterms:modified>
</cp:coreProperties>
</file>